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50" w:firstLineChars="500"/>
        <w:jc w:val="left"/>
        <w:rPr>
          <w:rFonts w:hint="eastAsia" w:asciiTheme="minorEastAsia" w:hAnsiTheme="minorEastAsia" w:eastAsiaTheme="minorEastAsia" w:cstheme="minorEastAsia"/>
          <w:lang w:val="en-US" w:eastAsia="zh-CN"/>
        </w:rPr>
      </w:pPr>
      <w:bookmarkStart w:id="0" w:name="_GoBack"/>
      <w:r>
        <w:rPr>
          <w:rFonts w:hint="eastAsia" w:asciiTheme="minorEastAsia" w:hAnsiTheme="minorEastAsia" w:eastAsiaTheme="minorEastAsia" w:cstheme="minorEastAsia"/>
          <w:lang w:val="en-US" w:eastAsia="zh-CN"/>
        </w:rPr>
        <w:t>2020年人教版高中化学必修二   第七章  第</w:t>
      </w:r>
      <w:r>
        <w:rPr>
          <w:rFonts w:hint="eastAsia" w:asciiTheme="minorEastAsia" w:hAnsiTheme="minorEastAsia" w:cstheme="minorEastAsia"/>
          <w:lang w:val="en-US" w:eastAsia="zh-CN"/>
        </w:rPr>
        <w:t>三</w:t>
      </w:r>
      <w:r>
        <w:rPr>
          <w:rFonts w:hint="eastAsia" w:asciiTheme="minorEastAsia" w:hAnsiTheme="minorEastAsia" w:eastAsiaTheme="minorEastAsia" w:cstheme="minorEastAsia"/>
          <w:lang w:val="en-US" w:eastAsia="zh-CN"/>
        </w:rPr>
        <w:t>节 乙醇与乙酸</w:t>
      </w:r>
    </w:p>
    <w:bookmarkEnd w:id="0"/>
    <w:p>
      <w:pPr>
        <w:jc w:val="left"/>
        <w:rPr>
          <w:rFonts w:hint="eastAsia" w:asciiTheme="minorEastAsia" w:hAnsiTheme="minorEastAsia" w:eastAsiaTheme="minorEastAsia" w:cstheme="minorEastAsia"/>
        </w:rPr>
      </w:pPr>
      <w:r>
        <w:rPr>
          <w:rFonts w:hint="eastAsia" w:asciiTheme="minorEastAsia" w:hAnsiTheme="minorEastAsia" w:cstheme="minorEastAsia"/>
          <w:lang w:val="en-US" w:eastAsia="zh-CN"/>
        </w:rPr>
        <w:t xml:space="preserve">知识点 </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乙醇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2．乙醇的物理性质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883"/>
        <w:gridCol w:w="1092"/>
        <w:gridCol w:w="1067"/>
        <w:gridCol w:w="3516"/>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俗称</w:t>
            </w:r>
          </w:p>
        </w:tc>
        <w:tc>
          <w:tcPr>
            <w:tcW w:w="883"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颜色</w:t>
            </w:r>
          </w:p>
        </w:tc>
        <w:tc>
          <w:tcPr>
            <w:tcW w:w="1092"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气味</w:t>
            </w:r>
          </w:p>
        </w:tc>
        <w:tc>
          <w:tcPr>
            <w:tcW w:w="1067"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密度</w:t>
            </w:r>
          </w:p>
        </w:tc>
        <w:tc>
          <w:tcPr>
            <w:tcW w:w="3516"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溶解性</w:t>
            </w:r>
          </w:p>
        </w:tc>
        <w:tc>
          <w:tcPr>
            <w:tcW w:w="1241"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挥发性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酒精</w:t>
            </w:r>
          </w:p>
        </w:tc>
        <w:tc>
          <w:tcPr>
            <w:tcW w:w="883" w:type="dxa"/>
          </w:tcPr>
          <w:p>
            <w:pPr>
              <w:jc w:val="left"/>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vertAlign w:val="baseline"/>
                <w:lang w:eastAsia="zh-CN"/>
              </w:rPr>
              <w:t>①</w:t>
            </w:r>
            <w:r>
              <w:rPr>
                <w:rFonts w:hint="eastAsia" w:asciiTheme="minorEastAsia" w:hAnsiTheme="minorEastAsia" w:eastAsiaTheme="minorEastAsia" w:cstheme="minorEastAsia"/>
              </w:rPr>
              <w:t>____</w:t>
            </w:r>
          </w:p>
        </w:tc>
        <w:tc>
          <w:tcPr>
            <w:tcW w:w="1092"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特殊香味</w:t>
            </w:r>
          </w:p>
        </w:tc>
        <w:tc>
          <w:tcPr>
            <w:tcW w:w="1067"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比水的小</w:t>
            </w:r>
          </w:p>
        </w:tc>
        <w:tc>
          <w:tcPr>
            <w:tcW w:w="3516"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能与水以任意比例</w:t>
            </w:r>
            <w:r>
              <w:rPr>
                <w:rFonts w:hint="eastAsia" w:asciiTheme="minorEastAsia" w:hAnsiTheme="minorEastAsia" w:eastAsiaTheme="minorEastAsia" w:cstheme="minorEastAsia"/>
                <w:lang w:eastAsia="zh-CN"/>
              </w:rPr>
              <w:t>②</w:t>
            </w:r>
            <w:r>
              <w:rPr>
                <w:rFonts w:hint="eastAsia" w:asciiTheme="minorEastAsia" w:hAnsiTheme="minorEastAsia" w:eastAsiaTheme="minorEastAsia" w:cstheme="minorEastAsia"/>
              </w:rPr>
              <w:t>____，易溶于有机溶剂</w:t>
            </w:r>
          </w:p>
        </w:tc>
        <w:tc>
          <w:tcPr>
            <w:tcW w:w="1241" w:type="dxa"/>
          </w:tcPr>
          <w:p>
            <w:pPr>
              <w:jc w:val="left"/>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vertAlign w:val="baseline"/>
                <w:lang w:eastAsia="zh-CN"/>
              </w:rPr>
              <w:t>③</w:t>
            </w:r>
            <w:r>
              <w:rPr>
                <w:rFonts w:hint="eastAsia" w:asciiTheme="minorEastAsia" w:hAnsiTheme="minorEastAsia" w:eastAsiaTheme="minorEastAsia" w:cstheme="minorEastAsia"/>
              </w:rPr>
              <w:t>____</w:t>
            </w:r>
          </w:p>
        </w:tc>
      </w:tr>
    </w:tbl>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4．乙醇的用途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(3)医疗上常用体积分数为④____的乙醇溶液作消毒剂。</w:t>
      </w:r>
    </w:p>
    <w:p>
      <w:pPr>
        <w:jc w:val="left"/>
        <w:rPr>
          <w:rFonts w:hint="eastAsia" w:asciiTheme="minorEastAsia" w:hAnsiTheme="minorEastAsia" w:eastAsiaTheme="minorEastAsia" w:cstheme="minorEastAsia"/>
        </w:rPr>
      </w:pPr>
      <w:r>
        <w:rPr>
          <w:rFonts w:hint="eastAsia" w:asciiTheme="minorEastAsia" w:hAnsiTheme="minorEastAsia" w:cstheme="minorEastAsia"/>
          <w:lang w:val="en-US" w:eastAsia="zh-CN"/>
        </w:rPr>
        <w:t xml:space="preserve">知识点 </w:t>
      </w: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乙酸</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2．乙酸的物理性质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0"/>
        <w:gridCol w:w="916"/>
        <w:gridCol w:w="675"/>
        <w:gridCol w:w="1792"/>
        <w:gridCol w:w="1825"/>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俗名</w:t>
            </w:r>
          </w:p>
        </w:tc>
        <w:tc>
          <w:tcPr>
            <w:tcW w:w="916"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颜色</w:t>
            </w:r>
          </w:p>
        </w:tc>
        <w:tc>
          <w:tcPr>
            <w:tcW w:w="675"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状态</w:t>
            </w:r>
          </w:p>
        </w:tc>
        <w:tc>
          <w:tcPr>
            <w:tcW w:w="1792"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气味</w:t>
            </w:r>
          </w:p>
        </w:tc>
        <w:tc>
          <w:tcPr>
            <w:tcW w:w="1825"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溶解性</w:t>
            </w:r>
          </w:p>
        </w:tc>
        <w:tc>
          <w:tcPr>
            <w:tcW w:w="1000"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挥发性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醋酸</w:t>
            </w:r>
          </w:p>
        </w:tc>
        <w:tc>
          <w:tcPr>
            <w:tcW w:w="916" w:type="dxa"/>
          </w:tcPr>
          <w:p>
            <w:pPr>
              <w:jc w:val="left"/>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vertAlign w:val="baseline"/>
                <w:lang w:eastAsia="zh-CN"/>
              </w:rPr>
              <w:t>⑤</w:t>
            </w:r>
            <w:r>
              <w:rPr>
                <w:rFonts w:hint="eastAsia" w:asciiTheme="minorEastAsia" w:hAnsiTheme="minorEastAsia" w:eastAsiaTheme="minorEastAsia" w:cstheme="minorEastAsia"/>
              </w:rPr>
              <w:t>____</w:t>
            </w:r>
          </w:p>
        </w:tc>
        <w:tc>
          <w:tcPr>
            <w:tcW w:w="675" w:type="dxa"/>
          </w:tcPr>
          <w:p>
            <w:pPr>
              <w:jc w:val="left"/>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vertAlign w:val="baseline"/>
                <w:lang w:eastAsia="zh-CN"/>
              </w:rPr>
              <w:t>液体</w:t>
            </w:r>
          </w:p>
        </w:tc>
        <w:tc>
          <w:tcPr>
            <w:tcW w:w="1792"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强烈刺激性气味</w:t>
            </w:r>
          </w:p>
        </w:tc>
        <w:tc>
          <w:tcPr>
            <w:tcW w:w="1825" w:type="dxa"/>
          </w:tcPr>
          <w:p>
            <w:pPr>
              <w:jc w:val="left"/>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rPr>
              <w:t>易溶于水和乙醇</w:t>
            </w:r>
          </w:p>
        </w:tc>
        <w:tc>
          <w:tcPr>
            <w:tcW w:w="1000" w:type="dxa"/>
          </w:tcPr>
          <w:p>
            <w:pPr>
              <w:jc w:val="left"/>
              <w:rPr>
                <w:rFonts w:hint="eastAsia" w:asciiTheme="minorEastAsia" w:hAnsiTheme="minorEastAsia" w:eastAsiaTheme="minorEastAsia" w:cstheme="minorEastAsia"/>
                <w:vertAlign w:val="baseline"/>
                <w:lang w:eastAsia="zh-CN"/>
              </w:rPr>
            </w:pPr>
            <w:r>
              <w:rPr>
                <w:rFonts w:hint="eastAsia" w:asciiTheme="minorEastAsia" w:hAnsiTheme="minorEastAsia" w:eastAsiaTheme="minorEastAsia" w:cstheme="minorEastAsia"/>
                <w:vertAlign w:val="baseline"/>
                <w:lang w:eastAsia="zh-CN"/>
              </w:rPr>
              <w:t>⑥</w:t>
            </w:r>
            <w:r>
              <w:rPr>
                <w:rFonts w:hint="eastAsia" w:asciiTheme="minorEastAsia" w:hAnsiTheme="minorEastAsia" w:eastAsiaTheme="minorEastAsia" w:cstheme="minorEastAsia"/>
              </w:rPr>
              <w:t>____</w:t>
            </w:r>
          </w:p>
        </w:tc>
      </w:tr>
    </w:tbl>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判断</w:t>
      </w:r>
      <w:r>
        <w:rPr>
          <w:rFonts w:hint="eastAsia" w:asciiTheme="minorEastAsia" w:hAnsiTheme="minorEastAsia" w:eastAsiaTheme="minorEastAsia" w:cstheme="minorEastAsia"/>
          <w:lang w:eastAsia="zh-CN"/>
        </w:rPr>
        <w:t>正误</w:t>
      </w:r>
      <w:r>
        <w:rPr>
          <w:rFonts w:hint="eastAsia" w:asciiTheme="minorEastAsia" w:hAnsiTheme="minorEastAsia" w:eastAsiaTheme="minorEastAsia" w:cstheme="minorEastAsia"/>
        </w:rPr>
        <w:t>，正确的画“</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”，错误的画“×”</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1．乙醇的官能团是</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rPr>
        <w:t>H</w:t>
      </w:r>
      <w:r>
        <w:rPr>
          <w:rFonts w:hint="eastAsia" w:asciiTheme="minorEastAsia" w:hAnsiTheme="minorEastAsia" w:eastAsiaTheme="minorEastAsia" w:cstheme="minorEastAsia"/>
          <w:sz w:val="21"/>
          <w:szCs w:val="21"/>
          <w:vertAlign w:val="baseline"/>
          <w:lang w:val="en-US" w:eastAsia="zh-CN"/>
        </w:rPr>
        <w:t>¯</w:t>
      </w:r>
      <w:r>
        <w:rPr>
          <w:rFonts w:hint="eastAsia" w:asciiTheme="minorEastAsia" w:hAnsiTheme="minorEastAsia" w:eastAsiaTheme="minorEastAsia" w:cstheme="minorEastAsia"/>
        </w:rPr>
        <w:t xml:space="preserve">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2．“酒香不怕巷子深”体现了乙醇的还原性(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3．乙醇和乙酸的酯化反应属于取代反应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4．乙醇、乙酸均能与钠反应放出H</w:t>
      </w:r>
      <w:r>
        <w:rPr>
          <w:rFonts w:hint="eastAsia" w:asciiTheme="minorEastAsia" w:hAnsiTheme="minorEastAsia" w:eastAsiaTheme="minorEastAsia" w:cstheme="minorEastAsia"/>
          <w:vertAlign w:val="subscript"/>
        </w:rPr>
        <w:t>2</w:t>
      </w:r>
      <w:r>
        <w:rPr>
          <w:rFonts w:hint="eastAsia" w:asciiTheme="minorEastAsia" w:hAnsiTheme="minorEastAsia" w:eastAsiaTheme="minorEastAsia" w:cstheme="minorEastAsia"/>
        </w:rPr>
        <w:t>，二者都呈酸性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5．制取乙酸乙酯时，适当增大乙醇的浓度，可使乙酸完全反应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6．制备乙酸乙酯时可用热的NaOH溶液收集产物，以除去产物中混有的乙酸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7．乙烯的官能团是碳碳双键，乙烷的官能团是碳碳单键    (    )</w:t>
      </w: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①无色②互溶③易挥发④75</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⑤无色⑥易挥发</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  乙醇的官能团是羟基(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OH)，不是OH</w:t>
      </w:r>
      <w:r>
        <w:rPr>
          <w:rFonts w:hint="eastAsia" w:asciiTheme="minorEastAsia" w:hAnsiTheme="minorEastAsia" w:eastAsiaTheme="minorEastAsia" w:cstheme="minorEastAsia"/>
          <w:sz w:val="21"/>
          <w:szCs w:val="21"/>
          <w:vertAlign w:val="baseline"/>
          <w:lang w:val="en-US" w:eastAsia="zh-CN"/>
        </w:rPr>
        <w:t>¯</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  体现了乙醇有特殊香味，易挥发的性质。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酯化反应属于取代反应。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  乙醇是非电解质，呈中性；乙酸是一种弱酸，呈酸性。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酯化反应是可逆反应</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反应不能进行到底。</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6．×  乙酸乙酯在NaOH溶液中发生水解反应</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应选用饱和</w:t>
      </w:r>
      <w:r>
        <w:rPr>
          <w:rFonts w:hint="eastAsia" w:asciiTheme="minorEastAsia" w:hAnsiTheme="minorEastAsia" w:eastAsiaTheme="minorEastAsia" w:cstheme="minorEastAsia"/>
          <w:position w:val="-10"/>
        </w:rPr>
        <w:object>
          <v:shape id="_x0000_i1025" o:spt="75" type="#_x0000_t75" style="height:15pt;width:37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asciiTheme="minorEastAsia" w:hAnsiTheme="minorEastAsia" w:eastAsiaTheme="minorEastAsia" w:cstheme="minorEastAsia"/>
        </w:rPr>
        <w:t>溶液除去产物中混有的乙酸</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7．×  乙烷中没有官能团</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破疑典例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1.(★★☆)下列叙述正确的是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A．乙醇能和钠反应生成氢气且比与水反应剧烈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B．乙醇不含碳碳双键，但能被酸性离锰酸钾溶液氧化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C．乙醇的密度比水小，将乙醇加入水中，充分振荡后分层，上层为乙醇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D．乙醇分子中共含有6个氢原子</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性质完全相同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2．(★★☆)某实验小组用下列装置进行乙醇的性质实验，试回答下列问题：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862455" cy="780415"/>
            <wp:effectExtent l="0" t="0" r="4445" b="635"/>
            <wp:docPr id="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8"/>
                    <pic:cNvPicPr>
                      <a:picLocks noChangeAspect="1"/>
                    </pic:cNvPicPr>
                  </pic:nvPicPr>
                  <pic:blipFill>
                    <a:blip r:embed="rId8"/>
                    <a:stretch>
                      <a:fillRect/>
                    </a:stretch>
                  </pic:blipFill>
                  <pic:spPr>
                    <a:xfrm>
                      <a:off x="0" y="0"/>
                      <a:ext cx="1862455" cy="780415"/>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(1)A中发生反应的化学方程式为____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还可以用____代替</w:t>
      </w:r>
      <w:r>
        <w:rPr>
          <w:rFonts w:hint="eastAsia" w:asciiTheme="minorEastAsia" w:hAnsiTheme="minorEastAsia" w:eastAsiaTheme="minorEastAsia" w:cstheme="minorEastAsia"/>
          <w:position w:val="-10"/>
        </w:rPr>
        <w:object>
          <v:shape id="_x0000_i1026" o:spt="75" type="#_x0000_t75" style="height:15pt;width:28pt;" o:ole="t" filled="f" o:preferrelative="t" stroked="f" coordsize="21600,21600">
            <v:path/>
            <v:fill on="f" focussize="0,0"/>
            <v:stroke on="f"/>
            <v:imagedata r:id="rId10" o:title=""/>
            <o:lock v:ext="edit" aspectratio="t"/>
            <w10:wrap type="none"/>
            <w10:anchorlock/>
          </v:shape>
          <o:OLEObject Type="Embed" ProgID="Equation.KSEE3" ShapeID="_x0000_i1026" DrawAspect="Content" ObjectID="_1468075726" r:id="rId9">
            <o:LockedField>false</o:LockedField>
          </o:OLEObject>
        </w:objec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(2)实验过程中M处铜丝网有红色和黑色交替出现的现象，请用化学方程式解释原因。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红色变黑色：____；黑色变红色：____，其反应类型为____。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(3)由于反应速率不易控制</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在F装置中有可能产生倒吸，所以F装置可改用____装置</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填字母</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725295" cy="822960"/>
            <wp:effectExtent l="0" t="0" r="8255" b="15240"/>
            <wp:docPr id="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9"/>
                    <pic:cNvPicPr>
                      <a:picLocks noChangeAspect="1"/>
                    </pic:cNvPicPr>
                  </pic:nvPicPr>
                  <pic:blipFill>
                    <a:blip r:embed="rId11"/>
                    <a:stretch>
                      <a:fillRect/>
                    </a:stretch>
                  </pic:blipFill>
                  <pic:spPr>
                    <a:xfrm>
                      <a:off x="0" y="0"/>
                      <a:ext cx="1725295" cy="822960"/>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(4)实验室可对E部分采取合理的操作方法以防止安全隐患，请对此提出你的意见：____。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(★★☆)下面是甲、乙、丙三位同学制取乙酸乙酯的过程．请你参与并协助他们完成相关实验任务。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【实验目的】制取乙酸乙酯。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【实验原理】甲、乙、丙三位同学均采取乙醇、乙酸与浓硫酸混合共热的方法制取乙酸乙酯</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浓硫酸的作用是____、____。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【装置设计】甲、乙、丙三位同学分别设计了下列三套实验装置：</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highlight w:val="yellow"/>
          <w:lang w:eastAsia="zh-CN"/>
        </w:rPr>
        <w:t>图不好弄，可把这一问删掉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请从甲、乙两位同学设计的实验装置中选择一种作为实验室制取乙酸乙酯的装置，应选择的装置是 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填“甲”或“乙”</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。丙同学将甲装置中的玻璃导管改成了球形干燥管，除起冷凝作用外，另一重要作用是____。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【实验步骤】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(1)按选择的装置组装仪器，在试管中先加入3 mL乙醇，边振荡边缓缓加入2 mL浓硫酸和2 m</w:t>
      </w:r>
      <w:r>
        <w:rPr>
          <w:rFonts w:hint="eastAsia" w:asciiTheme="minorEastAsia" w:hAnsiTheme="minorEastAsia" w:eastAsiaTheme="minorEastAsia" w:cstheme="minorEastAsia"/>
          <w:lang w:val="en-US" w:eastAsia="zh-CN"/>
        </w:rPr>
        <w:t>L</w:t>
      </w:r>
      <w:r>
        <w:rPr>
          <w:rFonts w:hint="eastAsia" w:asciiTheme="minorEastAsia" w:hAnsiTheme="minorEastAsia" w:eastAsiaTheme="minorEastAsia" w:cstheme="minorEastAsia"/>
        </w:rPr>
        <w:t>乙酸。</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(2)将试管固定在铁夹上。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(3)在试管②中加入适量的饱和</w:t>
      </w:r>
      <w:r>
        <w:rPr>
          <w:rFonts w:hint="eastAsia" w:asciiTheme="minorEastAsia" w:hAnsiTheme="minorEastAsia" w:eastAsiaTheme="minorEastAsia" w:cstheme="minorEastAsia"/>
          <w:position w:val="-10"/>
        </w:rPr>
        <w:object>
          <v:shape id="_x0000_i1027" o:spt="75" type="#_x0000_t75" style="height:15pt;width:37pt;" o:ole="t" filled="f" o:preferrelative="t" stroked="f" coordsize="21600,21600">
            <v:path/>
            <v:fill on="f" focussize="0,0"/>
            <v:stroke on="f"/>
            <v:imagedata r:id="rId7" o:title=""/>
            <o:lock v:ext="edit" aspectratio="t"/>
            <w10:wrap type="none"/>
            <w10:anchorlock/>
          </v:shape>
          <o:OLEObject Type="Embed" ProgID="Equation.KSEE3" ShapeID="_x0000_i1027" DrawAspect="Content" ObjectID="_1468075727" r:id="rId12">
            <o:LockedField>false</o:LockedField>
          </o:OLEObject>
        </w:object>
      </w:r>
      <w:r>
        <w:rPr>
          <w:rFonts w:hint="eastAsia" w:asciiTheme="minorEastAsia" w:hAnsiTheme="minorEastAsia" w:eastAsiaTheme="minorEastAsia" w:cstheme="minorEastAsia"/>
        </w:rPr>
        <w:t>溶液。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(4)用酒精灯对试管①加热。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(5)当观察到试管②中有明显现象时停止实验。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【问题讨论】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a．步骤(</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)装好实验装置，加入样品前还应检查________。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b．根据试管②中观察到的现象，可知乙酸乙酯的物理性质有________。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c．试管②中饱和</w:t>
      </w:r>
      <w:r>
        <w:rPr>
          <w:rFonts w:hint="eastAsia" w:asciiTheme="minorEastAsia" w:hAnsiTheme="minorEastAsia" w:eastAsiaTheme="minorEastAsia" w:cstheme="minorEastAsia"/>
          <w:position w:val="-10"/>
        </w:rPr>
        <w:object>
          <v:shape id="_x0000_i1028" o:spt="75" type="#_x0000_t75" style="height:15pt;width:37pt;" o:ole="t" filled="f" o:preferrelative="t" stroked="f" coordsize="21600,21600">
            <v:path/>
            <v:fill on="f" focussize="0,0"/>
            <v:stroke on="f"/>
            <v:imagedata r:id="rId7" o:title=""/>
            <o:lock v:ext="edit" aspectratio="t"/>
            <w10:wrap type="none"/>
            <w10:anchorlock/>
          </v:shape>
          <o:OLEObject Type="Embed" ProgID="Equation.KSEE3" ShapeID="_x0000_i1028" DrawAspect="Content" ObjectID="_1468075728" r:id="rId13">
            <o:LockedField>false</o:LockedField>
          </o:OLEObject>
        </w:object>
      </w:r>
      <w:r>
        <w:rPr>
          <w:rFonts w:hint="eastAsia" w:asciiTheme="minorEastAsia" w:hAnsiTheme="minorEastAsia" w:eastAsiaTheme="minorEastAsia" w:cstheme="minorEastAsia"/>
        </w:rPr>
        <w:t>溶液的作用是____、____、____</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d</w:t>
      </w:r>
      <w:r>
        <w:rPr>
          <w:rFonts w:hint="eastAsia" w:asciiTheme="minorEastAsia" w:hAnsiTheme="minorEastAsia" w:eastAsiaTheme="minorEastAsia" w:cstheme="minorEastAsia"/>
        </w:rPr>
        <w:t>．从试管②中分离出乙酸乙酯的实验操作是____。</w:t>
      </w:r>
    </w:p>
    <w:p>
      <w:pPr>
        <w:jc w:val="left"/>
        <w:rPr>
          <w:rFonts w:hint="eastAsia" w:asciiTheme="minorEastAsia" w:hAnsiTheme="minorEastAsia" w:eastAsiaTheme="minorEastAsia" w:cstheme="minorEastAsia"/>
        </w:rPr>
      </w:pPr>
    </w:p>
    <w:p>
      <w:pPr>
        <w:jc w:val="left"/>
        <w:rPr>
          <w:rFonts w:hint="eastAsia" w:asciiTheme="minorEastAsia" w:hAnsiTheme="minorEastAsia" w:cstheme="minorEastAsia"/>
          <w:lang w:val="en-US" w:eastAsia="zh-CN"/>
        </w:rPr>
      </w:pPr>
      <w:r>
        <w:rPr>
          <w:rFonts w:hint="eastAsia" w:asciiTheme="minorEastAsia" w:hAnsiTheme="minorEastAsia" w:cstheme="minorEastAsia"/>
          <w:lang w:val="en-US" w:eastAsia="zh-CN"/>
        </w:rPr>
        <w:t>答案</w:t>
      </w:r>
    </w:p>
    <w:p>
      <w:pPr>
        <w:jc w:val="left"/>
        <w:rPr>
          <w:rFonts w:hint="eastAsia" w:asciiTheme="minorEastAsia" w:hAnsiTheme="minorEastAsia" w:cstheme="minorEastAsia"/>
          <w:lang w:val="en-US" w:eastAsia="zh-CN"/>
        </w:rPr>
      </w:pPr>
      <w:r>
        <w:rPr>
          <w:rFonts w:hint="eastAsia" w:asciiTheme="minorEastAsia" w:hAnsiTheme="minorEastAsia" w:cstheme="minorEastAsia"/>
          <w:lang w:val="en-US" w:eastAsia="zh-CN"/>
        </w:rPr>
        <w:t>破疑典例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.B乙醇能和钠反应，但比水和钠反应缓慢，A错误；乙醇虽不含碳碳双键，但能被酸性高锰酸钾溶液氧化</w:t>
      </w:r>
      <w:r>
        <w:rPr>
          <w:rFonts w:hint="eastAsia" w:asciiTheme="minorEastAsia" w:hAnsiTheme="minorEastAsia" w:cstheme="minorEastAsia"/>
          <w:lang w:eastAsia="zh-CN"/>
        </w:rPr>
        <w:t>，</w:t>
      </w:r>
      <w:r>
        <w:rPr>
          <w:rFonts w:hint="eastAsia" w:asciiTheme="minorEastAsia" w:hAnsiTheme="minorEastAsia" w:eastAsiaTheme="minorEastAsia" w:cstheme="minorEastAsia"/>
        </w:rPr>
        <w:t>B正确；乙醇的密度虽比水小，但与水互溶，混合后不分层，C错误；乙醇中有6个氢原子，但羟基氢原子性质比另外5个氢原子活泼，性质不完全相同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D错误。</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2.(1)</w:t>
      </w:r>
      <w:r>
        <w:rPr>
          <w:rFonts w:hint="eastAsia" w:asciiTheme="minorEastAsia" w:hAnsiTheme="minorEastAsia" w:eastAsiaTheme="minorEastAsia" w:cstheme="minorEastAsia"/>
          <w:position w:val="-16"/>
        </w:rPr>
        <w:object>
          <v:shape id="_x0000_i1029" o:spt="75" type="#_x0000_t75" style="height:19pt;width:109pt;" o:ole="t" filled="f" o:preferrelative="t" stroked="f" coordsize="21600,21600">
            <v:path/>
            <v:fill on="f" focussize="0,0"/>
            <v:stroke on="f"/>
            <v:imagedata r:id="rId15" o:title=""/>
            <o:lock v:ext="edit" aspectratio="t"/>
            <w10:wrap type="none"/>
            <w10:anchorlock/>
          </v:shape>
          <o:OLEObject Type="Embed" ProgID="Equation.KSEE3" ShapeID="_x0000_i1029" DrawAspect="Content" ObjectID="_1468075729" r:id="rId14">
            <o:LockedField>false</o:LockedField>
          </o:OLEObject>
        </w:objec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position w:val="-10"/>
          <w:lang w:val="en-US" w:eastAsia="zh-CN"/>
        </w:rPr>
        <w:object>
          <v:shape id="_x0000_i1030" o:spt="75" type="#_x0000_t75" style="height:15pt;width:27pt;" o:ole="t" filled="f" o:preferrelative="t" stroked="f" coordsize="21600,21600">
            <v:path/>
            <v:fill on="f" focussize="0,0"/>
            <v:stroke on="f"/>
            <v:imagedata r:id="rId17" o:title=""/>
            <o:lock v:ext="edit" aspectratio="t"/>
            <w10:wrap type="none"/>
            <w10:anchorlock/>
          </v:shape>
          <o:OLEObject Type="Embed" ProgID="Equation.KSEE3" ShapeID="_x0000_i1030" DrawAspect="Content" ObjectID="_1468075730" r:id="rId16">
            <o:LockedField>false</o:LockedField>
          </o:OLEObject>
        </w:objec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w:t>
      </w:r>
      <w:r>
        <w:rPr>
          <w:rFonts w:hint="eastAsia" w:asciiTheme="minorEastAsia" w:hAnsiTheme="minorEastAsia" w:eastAsiaTheme="minorEastAsia" w:cstheme="minorEastAsia"/>
          <w:position w:val="-10"/>
        </w:rPr>
        <w:object>
          <v:shape id="_x0000_i1031" o:spt="75" type="#_x0000_t75" style="height:15pt;width:40pt;" o:ole="t" filled="f" o:preferrelative="t" stroked="f" coordsize="21600,21600">
            <v:path/>
            <v:fill on="f" focussize="0,0"/>
            <v:stroke on="f"/>
            <v:imagedata r:id="rId19" o:title=""/>
            <o:lock v:ext="edit" aspectratio="t"/>
            <w10:wrap type="none"/>
            <w10:anchorlock/>
          </v:shape>
          <o:OLEObject Type="Embed" ProgID="Equation.KSEE3" ShapeID="_x0000_i1031" DrawAspect="Content" ObjectID="_1468075731" r:id="rId18">
            <o:LockedField>false</o:LockedField>
          </o:OLEObject>
        </w:object>
      </w:r>
      <w:r>
        <w:rPr>
          <w:rFonts w:hint="eastAsia" w:asciiTheme="minorEastAsia" w:hAnsiTheme="minorEastAsia" w:eastAsiaTheme="minorEastAsia" w:cstheme="minorEastAsia"/>
        </w:rPr>
        <w:drawing>
          <wp:inline distT="0" distB="0" distL="114300" distR="114300">
            <wp:extent cx="247015" cy="176530"/>
            <wp:effectExtent l="0" t="0" r="635" b="13970"/>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9"/>
                    <pic:cNvPicPr>
                      <a:picLocks noChangeAspect="1"/>
                    </pic:cNvPicPr>
                  </pic:nvPicPr>
                  <pic:blipFill>
                    <a:blip r:embed="rId20"/>
                    <a:stretch>
                      <a:fillRect/>
                    </a:stretch>
                  </pic:blipFill>
                  <pic:spPr>
                    <a:xfrm>
                      <a:off x="0" y="0"/>
                      <a:ext cx="247015" cy="176530"/>
                    </a:xfrm>
                    <a:prstGeom prst="rect">
                      <a:avLst/>
                    </a:prstGeom>
                    <a:noFill/>
                    <a:ln>
                      <a:noFill/>
                    </a:ln>
                  </pic:spPr>
                </pic:pic>
              </a:graphicData>
            </a:graphic>
          </wp:inline>
        </w:drawing>
      </w:r>
      <w:r>
        <w:rPr>
          <w:rFonts w:hint="eastAsia" w:asciiTheme="minorEastAsia" w:hAnsiTheme="minorEastAsia" w:eastAsiaTheme="minorEastAsia" w:cstheme="minorEastAsia"/>
          <w:position w:val="-6"/>
        </w:rPr>
        <w:object>
          <v:shape id="_x0000_i1032" o:spt="75" type="#_x0000_t75" style="height:12pt;width:28pt;" o:ole="t" filled="f" o:preferrelative="t" stroked="f" coordsize="21600,21600">
            <v:path/>
            <v:fill on="f" focussize="0,0"/>
            <v:stroke on="f"/>
            <v:imagedata r:id="rId22" o:title=""/>
            <o:lock v:ext="edit" aspectratio="t"/>
            <w10:wrap type="none"/>
            <w10:anchorlock/>
          </v:shape>
          <o:OLEObject Type="Embed" ProgID="Equation.KSEE3" ShapeID="_x0000_i1032" DrawAspect="Content" ObjectID="_1468075732" r:id="rId21">
            <o:LockedField>false</o:LockedField>
          </o:OLEObject>
        </w:objec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position w:val="-10"/>
        </w:rPr>
        <w:object>
          <v:shape id="_x0000_i1033" o:spt="75" type="#_x0000_t75" style="height:17pt;width:199pt;" o:ole="t" filled="f" o:preferrelative="t" stroked="f" coordsize="21600,21600">
            <v:path/>
            <v:fill on="f" focussize="0,0"/>
            <v:stroke on="f"/>
            <v:imagedata r:id="rId24" o:title=""/>
            <o:lock v:ext="edit" aspectratio="t"/>
            <w10:wrap type="none"/>
            <w10:anchorlock/>
          </v:shape>
          <o:OLEObject Type="Embed" ProgID="Equation.KSEE3" ShapeID="_x0000_i1033" DrawAspect="Content" ObjectID="_1468075733" r:id="rId23">
            <o:LockedField>false</o:LockedField>
          </o:OLEObject>
        </w:object>
      </w:r>
      <w:r>
        <w:rPr>
          <w:rFonts w:hint="eastAsia" w:asciiTheme="minorEastAsia" w:hAnsiTheme="minorEastAsia" w:eastAsiaTheme="minorEastAsia" w:cstheme="minorEastAsia"/>
        </w:rPr>
        <w:t xml:space="preserve">  氧化反应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 ab</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(4)在反应开始后撤去E处酒精灯或根本不用E处酒精灯，反应开始时把红热的铜丝网直接放入E装置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解析(1)A装置中</w:t>
      </w:r>
      <w:r>
        <w:rPr>
          <w:rFonts w:hint="eastAsia" w:asciiTheme="minorEastAsia" w:hAnsiTheme="minorEastAsia" w:eastAsiaTheme="minorEastAsia" w:cstheme="minorEastAsia"/>
          <w:position w:val="-10"/>
        </w:rPr>
        <w:object>
          <v:shape id="_x0000_i1034" o:spt="75" type="#_x0000_t75" style="height:15pt;width:26pt;" o:ole="t" filled="f" o:preferrelative="t" stroked="f" coordsize="21600,21600">
            <v:path/>
            <v:fill on="f" focussize="0,0"/>
            <v:stroke on="f"/>
            <v:imagedata r:id="rId26" o:title=""/>
            <o:lock v:ext="edit" aspectratio="t"/>
            <w10:wrap type="none"/>
            <w10:anchorlock/>
          </v:shape>
          <o:OLEObject Type="Embed" ProgID="Equation.KSEE3" ShapeID="_x0000_i1034" DrawAspect="Content" ObjectID="_1468075734" r:id="rId25">
            <o:LockedField>false</o:LockedField>
          </o:OLEObject>
        </w:object>
      </w:r>
      <w:r>
        <w:rPr>
          <w:rFonts w:hint="eastAsia" w:asciiTheme="minorEastAsia" w:hAnsiTheme="minorEastAsia" w:eastAsiaTheme="minorEastAsia" w:cstheme="minorEastAsia"/>
        </w:rPr>
        <w:t>在</w:t>
      </w:r>
      <w:r>
        <w:rPr>
          <w:rFonts w:hint="eastAsia" w:asciiTheme="minorEastAsia" w:hAnsiTheme="minorEastAsia" w:eastAsiaTheme="minorEastAsia" w:cstheme="minorEastAsia"/>
          <w:position w:val="-10"/>
        </w:rPr>
        <w:object>
          <v:shape id="_x0000_i1035" o:spt="75" type="#_x0000_t75" style="height:15pt;width:28pt;" o:ole="t" filled="f" o:preferrelative="t" stroked="f" coordsize="21600,21600">
            <v:path/>
            <v:fill on="f" focussize="0,0"/>
            <v:stroke on="f"/>
            <v:imagedata r:id="rId28" o:title=""/>
            <o:lock v:ext="edit" aspectratio="t"/>
            <w10:wrap type="none"/>
            <w10:anchorlock/>
          </v:shape>
          <o:OLEObject Type="Embed" ProgID="Equation.KSEE3" ShapeID="_x0000_i1035" DrawAspect="Content" ObjectID="_1468075735" r:id="rId27">
            <o:LockedField>false</o:LockedField>
          </o:OLEObject>
        </w:object>
      </w:r>
      <w:r>
        <w:rPr>
          <w:rFonts w:hint="eastAsia" w:asciiTheme="minorEastAsia" w:hAnsiTheme="minorEastAsia" w:eastAsiaTheme="minorEastAsia" w:cstheme="minorEastAsia"/>
        </w:rPr>
        <w:t>的催化作用下分解生成</w:t>
      </w:r>
      <w:r>
        <w:rPr>
          <w:rFonts w:hint="eastAsia" w:asciiTheme="minorEastAsia" w:hAnsiTheme="minorEastAsia" w:eastAsiaTheme="minorEastAsia" w:cstheme="minorEastAsia"/>
          <w:position w:val="-10"/>
        </w:rPr>
        <w:object>
          <v:shape id="_x0000_i1036" o:spt="75" type="#_x0000_t75" style="height:15pt;width:13.95pt;" o:ole="t" filled="f" o:preferrelative="t" stroked="f" coordsize="21600,21600">
            <v:path/>
            <v:fill on="f" focussize="0,0"/>
            <v:stroke on="f"/>
            <v:imagedata r:id="rId30" o:title=""/>
            <o:lock v:ext="edit" aspectratio="t"/>
            <w10:wrap type="none"/>
            <w10:anchorlock/>
          </v:shape>
          <o:OLEObject Type="Embed" ProgID="Equation.KSEE3" ShapeID="_x0000_i1036" DrawAspect="Content" ObjectID="_1468075736" r:id="rId29">
            <o:LockedField>false</o:LockedField>
          </o:OLEObject>
        </w:object>
      </w:r>
      <w:r>
        <w:rPr>
          <w:rFonts w:hint="eastAsia" w:asciiTheme="minorEastAsia" w:hAnsiTheme="minorEastAsia" w:eastAsiaTheme="minorEastAsia" w:cstheme="minorEastAsia"/>
        </w:rPr>
        <w:t>和</w:t>
      </w:r>
      <w:r>
        <w:rPr>
          <w:rFonts w:hint="eastAsia" w:asciiTheme="minorEastAsia" w:hAnsiTheme="minorEastAsia" w:eastAsiaTheme="minorEastAsia" w:cstheme="minorEastAsia"/>
          <w:position w:val="-10"/>
        </w:rPr>
        <w:object>
          <v:shape id="_x0000_i1037" o:spt="75" type="#_x0000_t75" style="height:15pt;width:23pt;" o:ole="t" filled="f" o:preferrelative="t" stroked="f" coordsize="21600,21600">
            <v:path/>
            <v:fill on="f" focussize="0,0"/>
            <v:stroke on="f"/>
            <v:imagedata r:id="rId32" o:title=""/>
            <o:lock v:ext="edit" aspectratio="t"/>
            <w10:wrap type="none"/>
            <w10:anchorlock/>
          </v:shape>
          <o:OLEObject Type="Embed" ProgID="Equation.KSEE3" ShapeID="_x0000_i1037" DrawAspect="Content" ObjectID="_1468075737" r:id="rId31">
            <o:LockedField>false</o:LockedField>
          </o:OLEObject>
        </w:object>
      </w:r>
      <w:r>
        <w:rPr>
          <w:rFonts w:hint="eastAsia" w:asciiTheme="minorEastAsia" w:hAnsiTheme="minorEastAsia" w:eastAsiaTheme="minorEastAsia" w:cstheme="minorEastAsia"/>
        </w:rPr>
        <w:t>，也可以用</w:t>
      </w:r>
      <w:r>
        <w:rPr>
          <w:rFonts w:hint="eastAsia" w:asciiTheme="minorEastAsia" w:hAnsiTheme="minorEastAsia" w:eastAsiaTheme="minorEastAsia" w:cstheme="minorEastAsia"/>
          <w:position w:val="-10"/>
          <w:lang w:val="en-US" w:eastAsia="zh-CN"/>
        </w:rPr>
        <w:object>
          <v:shape id="_x0000_i1038" o:spt="75" type="#_x0000_t75" style="height:15pt;width:27pt;" o:ole="t" filled="f" o:preferrelative="t" stroked="f" coordsize="21600,21600">
            <v:path/>
            <v:fill on="f" focussize="0,0"/>
            <v:stroke on="f"/>
            <v:imagedata r:id="rId17" o:title=""/>
            <o:lock v:ext="edit" aspectratio="t"/>
            <w10:wrap type="none"/>
            <w10:anchorlock/>
          </v:shape>
          <o:OLEObject Type="Embed" ProgID="Equation.KSEE3" ShapeID="_x0000_i1038" DrawAspect="Content" ObjectID="_1468075738" r:id="rId33">
            <o:LockedField>false</o:LockedField>
          </o:OLEObject>
        </w:object>
      </w:r>
      <w:r>
        <w:rPr>
          <w:rFonts w:hint="eastAsia" w:asciiTheme="minorEastAsia" w:hAnsiTheme="minorEastAsia" w:eastAsiaTheme="minorEastAsia" w:cstheme="minorEastAsia"/>
        </w:rPr>
        <w:t>代替</w:t>
      </w:r>
      <w:r>
        <w:rPr>
          <w:rFonts w:hint="eastAsia" w:asciiTheme="minorEastAsia" w:hAnsiTheme="minorEastAsia" w:eastAsiaTheme="minorEastAsia" w:cstheme="minorEastAsia"/>
          <w:position w:val="-10"/>
        </w:rPr>
        <w:object>
          <v:shape id="_x0000_i1039" o:spt="75" type="#_x0000_t75" style="height:15pt;width:28pt;" o:ole="t" filled="f" o:preferrelative="t" stroked="f" coordsize="21600,21600">
            <v:path/>
            <v:fill on="f" focussize="0,0"/>
            <v:stroke on="f"/>
            <v:imagedata r:id="rId28" o:title=""/>
            <o:lock v:ext="edit" aspectratio="t"/>
            <w10:wrap type="none"/>
            <w10:anchorlock/>
          </v:shape>
          <o:OLEObject Type="Embed" ProgID="Equation.KSEE3" ShapeID="_x0000_i1039" DrawAspect="Content" ObjectID="_1468075739" r:id="rId34">
            <o:LockedField>false</o:LockedField>
          </o:OLEObject>
        </w:object>
      </w:r>
      <w:r>
        <w:rPr>
          <w:rFonts w:hint="eastAsia" w:asciiTheme="minorEastAsia" w:hAnsiTheme="minorEastAsia" w:eastAsiaTheme="minorEastAsia" w:cstheme="minorEastAsia"/>
        </w:rPr>
        <w:t>起催化作用。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(2)红色变黑色是由于Cu与</w:t>
      </w:r>
      <w:r>
        <w:rPr>
          <w:rFonts w:hint="eastAsia" w:asciiTheme="minorEastAsia" w:hAnsiTheme="minorEastAsia" w:eastAsiaTheme="minorEastAsia" w:cstheme="minorEastAsia"/>
          <w:position w:val="-10"/>
        </w:rPr>
        <w:object>
          <v:shape id="_x0000_i1040" o:spt="75" type="#_x0000_t75" style="height:15pt;width:13.95pt;" o:ole="t" filled="f" o:preferrelative="t" stroked="f" coordsize="21600,21600">
            <v:path/>
            <v:fill on="f" focussize="0,0"/>
            <v:stroke on="f"/>
            <v:imagedata r:id="rId30" o:title=""/>
            <o:lock v:ext="edit" aspectratio="t"/>
            <w10:wrap type="none"/>
            <w10:anchorlock/>
          </v:shape>
          <o:OLEObject Type="Embed" ProgID="Equation.KSEE3" ShapeID="_x0000_i1040" DrawAspect="Content" ObjectID="_1468075740" r:id="rId35">
            <o:LockedField>false</o:LockedField>
          </o:OLEObject>
        </w:object>
      </w:r>
      <w:r>
        <w:rPr>
          <w:rFonts w:hint="eastAsia" w:asciiTheme="minorEastAsia" w:hAnsiTheme="minorEastAsia" w:eastAsiaTheme="minorEastAsia" w:cstheme="minorEastAsia"/>
        </w:rPr>
        <w:t>发生反应生成了黑色的Cu</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黑色变红色是由于Cu</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rPr>
        <w:t>被乙醇还原成了单质Cu。</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(3)装置a、b既能保证乙醛被吸收，又能防止倒吸。</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(4)乙醇催化氧化的反应是放热反应，反应放出的热量能够维持反应的进行，不必在E处持续加热。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破疑典例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【实验原理】催化剂</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吸水剂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【装置设计】乙</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防倒吸</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【问题讨论】a．装置的气密性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b．无色、不溶于水、密度比水小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c．溶解乙醇</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消耗乙酸  降低乙酸乙酯茌水中的溶解度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d．分液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实验室用乙醇、乙酸在浓硫酸的催化作用下发生酯化反应生成乙酸乙酯。浓硫酸的作用是作催化剂和吸水剂。由于乙酸乙酯、乙酸、乙醇的沸点都较低，加热时易挥发，故试管②中用饱和</w:t>
      </w:r>
      <w:r>
        <w:rPr>
          <w:rFonts w:hint="eastAsia" w:asciiTheme="minorEastAsia" w:hAnsiTheme="minorEastAsia" w:eastAsiaTheme="minorEastAsia" w:cstheme="minorEastAsia"/>
          <w:position w:val="-10"/>
        </w:rPr>
        <w:object>
          <v:shape id="_x0000_i1041" o:spt="75" type="#_x0000_t75" style="height:15pt;width:36pt;" o:ole="t" filled="f" o:preferrelative="t" stroked="f" coordsize="21600,21600">
            <v:path/>
            <v:fill on="f" focussize="0,0"/>
            <v:stroke on="f"/>
            <v:imagedata r:id="rId37" o:title=""/>
            <o:lock v:ext="edit" aspectratio="t"/>
            <w10:wrap type="none"/>
            <w10:anchorlock/>
          </v:shape>
          <o:OLEObject Type="Embed" ProgID="Equation.KSEE3" ShapeID="_x0000_i1041" DrawAspect="Content" ObjectID="_1468075741" r:id="rId36">
            <o:LockedField>false</o:LockedField>
          </o:OLEObject>
        </w:object>
      </w:r>
      <w:r>
        <w:rPr>
          <w:rFonts w:hint="eastAsia" w:asciiTheme="minorEastAsia" w:hAnsiTheme="minorEastAsia" w:eastAsiaTheme="minorEastAsia" w:cstheme="minorEastAsia"/>
        </w:rPr>
        <w:t>溶液吸收乙醇并消耗乙酸，经分液即可得到乙酸乙酯。若导管插入试管②中液面以下有可能发生倒吸，所以要设计防倒吸装置。</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5"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D432A"/>
    <w:rsid w:val="02D129BA"/>
    <w:rsid w:val="03F42725"/>
    <w:rsid w:val="04AC3326"/>
    <w:rsid w:val="04DA1296"/>
    <w:rsid w:val="07263CC0"/>
    <w:rsid w:val="079E25B2"/>
    <w:rsid w:val="09032EB7"/>
    <w:rsid w:val="09982BE5"/>
    <w:rsid w:val="0BAB44FF"/>
    <w:rsid w:val="0C660298"/>
    <w:rsid w:val="0FCF4850"/>
    <w:rsid w:val="12995ABA"/>
    <w:rsid w:val="14A64620"/>
    <w:rsid w:val="15DB28F6"/>
    <w:rsid w:val="16117BAA"/>
    <w:rsid w:val="16D50412"/>
    <w:rsid w:val="178E7ACD"/>
    <w:rsid w:val="1BAF65DB"/>
    <w:rsid w:val="1D131B95"/>
    <w:rsid w:val="1E59744F"/>
    <w:rsid w:val="1EC5551E"/>
    <w:rsid w:val="1F3F3E17"/>
    <w:rsid w:val="1F4E2888"/>
    <w:rsid w:val="210023BE"/>
    <w:rsid w:val="23292E3F"/>
    <w:rsid w:val="243C741B"/>
    <w:rsid w:val="278B5A5B"/>
    <w:rsid w:val="2AC16691"/>
    <w:rsid w:val="2B183EC3"/>
    <w:rsid w:val="2CE05B68"/>
    <w:rsid w:val="2FAA356B"/>
    <w:rsid w:val="350B5F30"/>
    <w:rsid w:val="39844CDD"/>
    <w:rsid w:val="39DA04F1"/>
    <w:rsid w:val="3B261345"/>
    <w:rsid w:val="3CAA6191"/>
    <w:rsid w:val="3ED60506"/>
    <w:rsid w:val="43650E99"/>
    <w:rsid w:val="44B12AC6"/>
    <w:rsid w:val="44E95031"/>
    <w:rsid w:val="45202CE4"/>
    <w:rsid w:val="454362C4"/>
    <w:rsid w:val="47721D12"/>
    <w:rsid w:val="487603A8"/>
    <w:rsid w:val="48DC4FC9"/>
    <w:rsid w:val="4A9F2AD1"/>
    <w:rsid w:val="4C4666FF"/>
    <w:rsid w:val="4CFA4962"/>
    <w:rsid w:val="4E8A0C4F"/>
    <w:rsid w:val="4F902EC1"/>
    <w:rsid w:val="52153F71"/>
    <w:rsid w:val="52401D6D"/>
    <w:rsid w:val="541216CF"/>
    <w:rsid w:val="5437452D"/>
    <w:rsid w:val="55017B66"/>
    <w:rsid w:val="56034248"/>
    <w:rsid w:val="568E719C"/>
    <w:rsid w:val="5B35505C"/>
    <w:rsid w:val="5FD66125"/>
    <w:rsid w:val="664C204E"/>
    <w:rsid w:val="68D4121B"/>
    <w:rsid w:val="6A72143C"/>
    <w:rsid w:val="6BE81AD1"/>
    <w:rsid w:val="6CDF576D"/>
    <w:rsid w:val="6D1E1F57"/>
    <w:rsid w:val="6DB60B97"/>
    <w:rsid w:val="74523536"/>
    <w:rsid w:val="7768151C"/>
    <w:rsid w:val="799249FC"/>
    <w:rsid w:val="7E0839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5.png"/><Relationship Id="rId7" Type="http://schemas.openxmlformats.org/officeDocument/2006/relationships/image" Target="media/image4.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9" Type="http://schemas.openxmlformats.org/officeDocument/2006/relationships/fontTable" Target="fontTable.xml"/><Relationship Id="rId38" Type="http://schemas.openxmlformats.org/officeDocument/2006/relationships/customXml" Target="../customXml/item1.xml"/><Relationship Id="rId37" Type="http://schemas.openxmlformats.org/officeDocument/2006/relationships/image" Target="media/image18.wmf"/><Relationship Id="rId36" Type="http://schemas.openxmlformats.org/officeDocument/2006/relationships/oleObject" Target="embeddings/oleObject17.bin"/><Relationship Id="rId35" Type="http://schemas.openxmlformats.org/officeDocument/2006/relationships/oleObject" Target="embeddings/oleObject16.bin"/><Relationship Id="rId34" Type="http://schemas.openxmlformats.org/officeDocument/2006/relationships/oleObject" Target="embeddings/oleObject15.bin"/><Relationship Id="rId33" Type="http://schemas.openxmlformats.org/officeDocument/2006/relationships/oleObject" Target="embeddings/oleObject14.bin"/><Relationship Id="rId32" Type="http://schemas.openxmlformats.org/officeDocument/2006/relationships/image" Target="media/image17.wmf"/><Relationship Id="rId31" Type="http://schemas.openxmlformats.org/officeDocument/2006/relationships/oleObject" Target="embeddings/oleObject13.bin"/><Relationship Id="rId30" Type="http://schemas.openxmlformats.org/officeDocument/2006/relationships/image" Target="media/image16.wmf"/><Relationship Id="rId3" Type="http://schemas.openxmlformats.org/officeDocument/2006/relationships/header" Target="header1.xml"/><Relationship Id="rId29" Type="http://schemas.openxmlformats.org/officeDocument/2006/relationships/oleObject" Target="embeddings/oleObject12.bin"/><Relationship Id="rId28" Type="http://schemas.openxmlformats.org/officeDocument/2006/relationships/image" Target="media/image15.wmf"/><Relationship Id="rId27" Type="http://schemas.openxmlformats.org/officeDocument/2006/relationships/oleObject" Target="embeddings/oleObject11.bin"/><Relationship Id="rId26" Type="http://schemas.openxmlformats.org/officeDocument/2006/relationships/image" Target="media/image14.wmf"/><Relationship Id="rId25" Type="http://schemas.openxmlformats.org/officeDocument/2006/relationships/oleObject" Target="embeddings/oleObject10.bin"/><Relationship Id="rId24" Type="http://schemas.openxmlformats.org/officeDocument/2006/relationships/image" Target="media/image13.wmf"/><Relationship Id="rId23" Type="http://schemas.openxmlformats.org/officeDocument/2006/relationships/oleObject" Target="embeddings/oleObject9.bin"/><Relationship Id="rId22" Type="http://schemas.openxmlformats.org/officeDocument/2006/relationships/image" Target="media/image12.wmf"/><Relationship Id="rId21" Type="http://schemas.openxmlformats.org/officeDocument/2006/relationships/oleObject" Target="embeddings/oleObject8.bin"/><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oleObject" Target="embeddings/oleObject7.bin"/><Relationship Id="rId17" Type="http://schemas.openxmlformats.org/officeDocument/2006/relationships/image" Target="media/image9.wmf"/><Relationship Id="rId16" Type="http://schemas.openxmlformats.org/officeDocument/2006/relationships/oleObject" Target="embeddings/oleObject6.bin"/><Relationship Id="rId15" Type="http://schemas.openxmlformats.org/officeDocument/2006/relationships/image" Target="media/image8.wmf"/><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image" Target="media/image7.png"/><Relationship Id="rId10" Type="http://schemas.openxmlformats.org/officeDocument/2006/relationships/image" Target="media/image6.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2020-09-03T08:27:00Z</dcterms:created>
  <dc:creator>Administrator</dc:creator>
  <cp:lastModifiedBy>安之若素</cp:lastModifiedBy>
  <dcterms:modified xsi:type="dcterms:W3CDTF">2020-09-10T03:43:09Z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